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B93F8">
      <w:pPr>
        <w:pStyle w:val="4"/>
        <w:widowControl/>
        <w:spacing w:before="0" w:beforeAutospacing="0" w:after="0" w:afterAutospacing="0" w:line="600" w:lineRule="exact"/>
        <w:ind w:firstLine="0" w:firstLineChars="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附件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</w:t>
      </w:r>
      <w:bookmarkStart w:id="0" w:name="_GoBack"/>
      <w:bookmarkEnd w:id="0"/>
    </w:p>
    <w:p w14:paraId="3E81FFB6">
      <w:pPr>
        <w:pStyle w:val="4"/>
        <w:widowControl/>
        <w:spacing w:before="0" w:beforeAutospacing="0" w:after="0" w:afterAutospacing="0" w:line="6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承诺书</w:t>
      </w:r>
    </w:p>
    <w:p w14:paraId="54E39642">
      <w:pPr>
        <w:snapToGrid w:val="0"/>
        <w:spacing w:line="600" w:lineRule="exac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致福建外贸中心物业管理有限公司：</w:t>
      </w:r>
    </w:p>
    <w:p w14:paraId="3B556389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1.我方承诺的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总价（含税）为人民币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（数字小写表述），即人民币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（中文大写表述）。</w:t>
      </w:r>
    </w:p>
    <w:p w14:paraId="69CB13C8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2.我方已详细审查全部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文件和有关附件，我方完全熟悉和理解其中的要求、条款和条件，我方将自行承担因对全部文件理解不正确或误解而产生的相应后果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我方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完全同意询价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文件和有关附件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的要求及规定，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我方承诺在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提交报价文件后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不修改、不撤销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文件。</w:t>
      </w:r>
    </w:p>
    <w:p w14:paraId="5512FDC3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.如果我方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中选，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完全同意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color="auto" w:fill="auto"/>
        </w:rPr>
        <w:t>保证金转为履约保证金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color="auto" w:fill="auto"/>
          <w:lang w:eastAsia="zh-CN"/>
        </w:rPr>
        <w:t>。</w:t>
      </w:r>
    </w:p>
    <w:p w14:paraId="05A4F072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如果我方违反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承诺，我方自行承担被取消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人资格、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保证金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履约保证金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不予退还等所有有关的后果和责任，且无异议。</w:t>
      </w:r>
    </w:p>
    <w:p w14:paraId="11764092">
      <w:pPr>
        <w:pStyle w:val="3"/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.我方承诺在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后，如果不按规定与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签订合同或者签订合同后不履行其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承诺或者其它由于自身原因造成无法履行合同的，均视为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违约，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取消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我方中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人资格，如果合同尚未签订则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我方的报价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保证金将不予退还；如果已经签订合同的，则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我方报价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保证金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转为的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履约保证金将不予退还，且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贵司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有权单方终止合同，我方还要自行承担因此造成的所有法律责任和损失。我方给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贵司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造成损失的超过保证金数额的，还必须进行赔偿，且无异议。</w:t>
      </w:r>
    </w:p>
    <w:p w14:paraId="11786F37">
      <w:pPr>
        <w:pStyle w:val="3"/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cs="宋体"/>
          <w:sz w:val="24"/>
          <w:szCs w:val="24"/>
          <w:highlight w:val="none"/>
        </w:rPr>
        <w:t>我方承诺不转包、不分包，否则自愿放弃保证金并赔偿采购方损失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 w14:paraId="101895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企业法人基本账户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用于退还保证金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4EE984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户  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</w:t>
      </w:r>
    </w:p>
    <w:p w14:paraId="053932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开户行：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</w:t>
      </w:r>
    </w:p>
    <w:p w14:paraId="3AA53F3A">
      <w:pPr>
        <w:widowControl/>
        <w:kinsoku w:val="0"/>
        <w:autoSpaceDE w:val="0"/>
        <w:autoSpaceDN w:val="0"/>
        <w:adjustRightInd w:val="0"/>
        <w:spacing w:line="60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帐  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</w:t>
      </w:r>
    </w:p>
    <w:p w14:paraId="3FAAC11D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.我方企业法人基本账户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联系方式、电子信箱和通信地址等信息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填写无误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，我方自行承担信息错误、通讯设备故障或延误查收信息给我方带来的后果和责任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79569C1A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名称：（加盖公章）：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       </w:t>
      </w:r>
    </w:p>
    <w:p w14:paraId="751DAC03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</w:t>
      </w:r>
    </w:p>
    <w:p w14:paraId="5BA9589C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电子信箱：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                    </w:t>
      </w:r>
    </w:p>
    <w:p w14:paraId="22B99998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通信地址：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                                                       </w:t>
      </w:r>
    </w:p>
    <w:p w14:paraId="0C199546">
      <w:pPr>
        <w:snapToGrid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sectPr>
          <w:pgSz w:w="11906" w:h="16838"/>
          <w:pgMar w:top="1671" w:right="1644" w:bottom="1701" w:left="164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 xml:space="preserve">日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 xml:space="preserve"> 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 xml:space="preserve"> </w:t>
      </w:r>
    </w:p>
    <w:p w14:paraId="6E412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mUwOWI0YWNiMmVlN2RhNDM3ZTQ1NjM4ZGNjMmEifQ=="/>
  </w:docVars>
  <w:rsids>
    <w:rsidRoot w:val="00000000"/>
    <w:rsid w:val="0FA82BA5"/>
    <w:rsid w:val="1B3722B5"/>
    <w:rsid w:val="71FE1E94"/>
    <w:rsid w:val="7DE21EBE"/>
    <w:rsid w:val="B67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alloon Text"/>
    <w:basedOn w:val="1"/>
    <w:autoRedefine/>
    <w:semiHidden/>
    <w:qFormat/>
    <w:uiPriority w:val="99"/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630</Words>
  <Characters>639</Characters>
  <Lines>0</Lines>
  <Paragraphs>0</Paragraphs>
  <TotalTime>0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六月</dc:creator>
  <cp:lastModifiedBy>何选平</cp:lastModifiedBy>
  <cp:lastPrinted>2025-07-22T03:49:16Z</cp:lastPrinted>
  <dcterms:modified xsi:type="dcterms:W3CDTF">2025-07-22T07:08:19Z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85C310472A234DBD9B360089CF0AA7D5_12</vt:lpwstr>
  </property>
  <property fmtid="{D5CDD505-2E9C-101B-9397-08002B2CF9AE}" pid="4" name="KSOTemplateDocerSaveRecord">
    <vt:lpwstr>eyJoZGlkIjoiM2ViODNiMzRlZDUwZmNlZWUzZTJhMzUzMjlmMTA4YjEiLCJ1c2VySWQiOiIxNTEyMDA4NzEwIn0=</vt:lpwstr>
  </property>
</Properties>
</file>