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38548"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</w:p>
    <w:p w14:paraId="32CF8114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年度考核表</w:t>
      </w:r>
    </w:p>
    <w:tbl>
      <w:tblPr>
        <w:tblStyle w:val="2"/>
        <w:tblpPr w:leftFromText="180" w:rightFromText="180" w:vertAnchor="text" w:horzAnchor="page" w:tblpX="1911" w:tblpY="27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777"/>
        <w:gridCol w:w="708"/>
        <w:gridCol w:w="690"/>
        <w:gridCol w:w="1762"/>
      </w:tblGrid>
      <w:tr w14:paraId="1B88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6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3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0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E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6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1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C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5B7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5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洗涤质量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5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1、25-30分：洗涤后的工装干净、整洁，无污渍、破损，客户满意度高。</w:t>
            </w:r>
          </w:p>
          <w:p w14:paraId="660D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2、18-24分：洗涤质量基本达标，偶有小瑕疵，但能及时返工处理。</w:t>
            </w:r>
          </w:p>
          <w:p w14:paraId="26A02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3、12-17分：洗涤质量不稳定，时有客户投诉或返工情况。</w:t>
            </w:r>
          </w:p>
          <w:p w14:paraId="13AD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4、0-11分：洗涤质量差，频繁出现污渍、破损等问题，严重影响客户满意度。</w:t>
            </w:r>
          </w:p>
          <w:p w14:paraId="4290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E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1A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C84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F9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6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交付时效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8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按约定时间交付，延迟1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扣5分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8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33F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6B1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68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5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破损/丢失率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C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衣物破损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、掉色、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丢失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、变形等问题发现1次扣1分。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E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A76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7C0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51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0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服务响应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9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投诉处理超时1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日扣5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E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DAE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955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4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2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耗材合规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9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使用非合同约定洗涤剂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，发现1次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扣10分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D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7A9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AC8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15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C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主动优化流程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F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+5分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D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337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经甲方确认有效</w:t>
            </w:r>
          </w:p>
        </w:tc>
      </w:tr>
      <w:tr w14:paraId="0272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紧急订单配送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1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+3分/次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9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028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C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如节假日/突发需求</w:t>
            </w:r>
          </w:p>
        </w:tc>
      </w:tr>
      <w:tr w14:paraId="1FCB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3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客户表扬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2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+2分/次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A2A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8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7D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2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3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总得分：</w:t>
            </w:r>
          </w:p>
        </w:tc>
      </w:tr>
    </w:tbl>
    <w:p w14:paraId="7D77D2F5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28EA"/>
    <w:rsid w:val="1A4D5B99"/>
    <w:rsid w:val="1D1F07B7"/>
    <w:rsid w:val="210F264B"/>
    <w:rsid w:val="229F2A76"/>
    <w:rsid w:val="43FF55FF"/>
    <w:rsid w:val="4FB07C66"/>
    <w:rsid w:val="7BDD7714"/>
    <w:rsid w:val="7E8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246</Characters>
  <Lines>0</Lines>
  <Paragraphs>0</Paragraphs>
  <TotalTime>0</TotalTime>
  <ScaleCrop>false</ScaleCrop>
  <LinksUpToDate>false</LinksUpToDate>
  <CharactersWithSpaces>248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2025-07-22T10:38:00Z</dcterms:created>
  <dc:creator>zhangxing</dc:creator>
  <cp:lastModifiedBy>张成超</cp:lastModifiedBy>
  <cp:lastPrinted>2025-07-22T11:49:00Z</cp:lastPrinted>
  <dcterms:modified xsi:type="dcterms:W3CDTF">2025-08-07T15:35:08Z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eyJoZGlkIjoiM2ViODNiMzRlZDUwZmNlZWUzZTJhMzUzMjlmMTA4YjEiLCJ1c2VySWQiOiIxNTEyMDA4NzEwIn0=</vt:lpwstr>
  </property>
  <property fmtid="{D5CDD505-2E9C-101B-9397-08002B2CF9AE}" pid="4" name="ICV">
    <vt:lpwstr>37131FB2AED394982C57946836D286F3_43</vt:lpwstr>
  </property>
</Properties>
</file>